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0555C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372FE4E2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F057B1">
              <w:rPr>
                <w:b/>
              </w:rPr>
              <w:t xml:space="preserve"> </w:t>
            </w:r>
            <w:r w:rsidR="00B83D4C">
              <w:rPr>
                <w:b/>
              </w:rPr>
              <w:t>Ciencias Sociales</w:t>
            </w:r>
          </w:p>
        </w:tc>
        <w:tc>
          <w:tcPr>
            <w:tcW w:w="6237" w:type="dxa"/>
            <w:gridSpan w:val="2"/>
          </w:tcPr>
          <w:p w14:paraId="67822E87" w14:textId="08EC509B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E45871">
              <w:rPr>
                <w:b/>
              </w:rPr>
              <w:t>Ciencias</w:t>
            </w:r>
            <w:r w:rsidR="00B83D4C">
              <w:rPr>
                <w:b/>
              </w:rPr>
              <w:t xml:space="preserve"> sociales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74CD1C04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>Docente</w:t>
            </w:r>
            <w:proofErr w:type="gramStart"/>
            <w:r w:rsidRPr="001468E0">
              <w:rPr>
                <w:b/>
              </w:rPr>
              <w:t xml:space="preserve">: </w:t>
            </w:r>
            <w:r w:rsidR="00F057B1">
              <w:rPr>
                <w:b/>
              </w:rPr>
              <w:t xml:space="preserve"> Elizabeth</w:t>
            </w:r>
            <w:proofErr w:type="gramEnd"/>
            <w:r w:rsidR="00F057B1">
              <w:rPr>
                <w:b/>
              </w:rPr>
              <w:t xml:space="preserve"> Luna, Cecilia </w:t>
            </w:r>
            <w:r w:rsidR="00E45871">
              <w:rPr>
                <w:b/>
              </w:rPr>
              <w:t>Díaz</w:t>
            </w:r>
            <w:r w:rsidR="00F057B1">
              <w:rPr>
                <w:b/>
              </w:rPr>
              <w:t xml:space="preserve">, Consuelo madera, Lucia hoyos, Wilfrido  Parra, </w:t>
            </w:r>
            <w:proofErr w:type="spellStart"/>
            <w:r w:rsidR="00F057B1">
              <w:rPr>
                <w:b/>
              </w:rPr>
              <w:t>Yenis</w:t>
            </w:r>
            <w:proofErr w:type="spellEnd"/>
            <w:r w:rsidR="00761316">
              <w:rPr>
                <w:b/>
              </w:rPr>
              <w:t xml:space="preserve"> </w:t>
            </w:r>
            <w:r w:rsidR="00F057B1">
              <w:rPr>
                <w:b/>
              </w:rPr>
              <w:t xml:space="preserve"> </w:t>
            </w:r>
            <w:proofErr w:type="spellStart"/>
            <w:r w:rsidR="00F057B1">
              <w:rPr>
                <w:b/>
              </w:rPr>
              <w:t>Arquez</w:t>
            </w:r>
            <w:proofErr w:type="spellEnd"/>
            <w:r w:rsidR="00F057B1">
              <w:rPr>
                <w:b/>
              </w:rPr>
              <w:t xml:space="preserve">, </w:t>
            </w:r>
            <w:proofErr w:type="spellStart"/>
            <w:r w:rsidR="00F057B1">
              <w:rPr>
                <w:b/>
              </w:rPr>
              <w:t>Letty</w:t>
            </w:r>
            <w:proofErr w:type="spellEnd"/>
            <w:r w:rsidR="00F057B1">
              <w:rPr>
                <w:b/>
              </w:rPr>
              <w:t xml:space="preserve">  Pava. Astrid Caldera, Mariela Acevedo.</w:t>
            </w:r>
          </w:p>
        </w:tc>
        <w:tc>
          <w:tcPr>
            <w:tcW w:w="6237" w:type="dxa"/>
            <w:gridSpan w:val="2"/>
          </w:tcPr>
          <w:p w14:paraId="79A27A64" w14:textId="59941324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</w:t>
            </w:r>
            <w:r w:rsidR="00B83D4C">
              <w:t xml:space="preserve">2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</w:t>
            </w:r>
            <w:r w:rsidR="00B83D4C">
              <w:t xml:space="preserve"> 3 horas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31FAA56B" w14:textId="46AF4EFE" w:rsidR="00921E38" w:rsidRDefault="00B83D4C" w:rsidP="00B83D4C">
            <w:pPr>
              <w:tabs>
                <w:tab w:val="left" w:pos="4965"/>
              </w:tabs>
            </w:pPr>
            <w:r>
              <w:t>Formar ciudadanos aptos para convivir en la sociedad  con responsabilidad y tolerancia</w:t>
            </w:r>
            <w:r>
              <w:tab/>
            </w: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55E96AC8" w:rsidR="0011455C" w:rsidRDefault="00CD584F" w:rsidP="00AA5568">
            <w:pPr>
              <w:tabs>
                <w:tab w:val="left" w:pos="180"/>
              </w:tabs>
            </w:pPr>
            <w:r>
              <w:t xml:space="preserve">Argumentación, pensamiento histórico, pensamiento espacial  y </w:t>
            </w:r>
            <w:r w:rsidR="0005609A">
              <w:t>geográfico</w:t>
            </w:r>
            <w:r w:rsidR="001E217F">
              <w:t xml:space="preserve">,   pensamiento ético  político </w:t>
            </w:r>
            <w:r w:rsidR="00AA5568">
              <w:tab/>
              <w:t xml:space="preserve"> 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72A640BC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>.</w:t>
            </w:r>
            <w:r w:rsidR="008B0BC5">
              <w:rPr>
                <w:sz w:val="19"/>
                <w:szCs w:val="19"/>
              </w:rPr>
              <w:t xml:space="preserve"> Será  activa, participativa , propositiva  e integradora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718BABA4" w:rsidR="000B7BC0" w:rsidRDefault="000B7BC0" w:rsidP="000B7BC0">
            <w:pPr>
              <w:rPr>
                <w:b/>
              </w:rPr>
            </w:pPr>
            <w:r>
              <w:rPr>
                <w:b/>
              </w:rPr>
              <w:t xml:space="preserve">C. Cognitiva: </w:t>
            </w:r>
            <w:r w:rsidR="00203057">
              <w:rPr>
                <w:b/>
              </w:rPr>
              <w:t>R</w:t>
            </w:r>
            <w:r w:rsidR="005A50E5">
              <w:rPr>
                <w:b/>
              </w:rPr>
              <w:t>econozco</w:t>
            </w:r>
            <w:r w:rsidR="00244B1C">
              <w:rPr>
                <w:b/>
              </w:rPr>
              <w:t xml:space="preserve"> aspectos míos y de las organizaciones sociales de mi entorno</w:t>
            </w:r>
          </w:p>
          <w:p w14:paraId="16449543" w14:textId="21219712" w:rsidR="00203057" w:rsidRDefault="00203057" w:rsidP="000B7BC0">
            <w:r>
              <w:rPr>
                <w:b/>
              </w:rPr>
              <w:t>Reconozco mi entorno cercano las huellas que dejaron</w:t>
            </w:r>
            <w:r w:rsidR="00E45871">
              <w:rPr>
                <w:b/>
              </w:rPr>
              <w:t xml:space="preserve"> las comunidades que lo ocuparon</w:t>
            </w:r>
          </w:p>
          <w:p w14:paraId="0ADD036D" w14:textId="6366B59E" w:rsidR="00244B1C" w:rsidRDefault="000B7BC0" w:rsidP="00244B1C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E45871">
              <w:rPr>
                <w:b/>
              </w:rPr>
              <w:t>presenta sus trabajos y cuadernos bien organizados e impecables</w:t>
            </w:r>
          </w:p>
          <w:p w14:paraId="05EE3DE0" w14:textId="6439A757" w:rsidR="000B7BC0" w:rsidRPr="008C43EF" w:rsidRDefault="000B7BC0" w:rsidP="00244B1C">
            <w:pPr>
              <w:rPr>
                <w:rFonts w:ascii="TT2E2FO00" w:hAnsi="TT2E2FO00" w:cs="TT2E2FO00"/>
                <w:b/>
                <w:color w:val="7030A0"/>
              </w:rPr>
            </w:pPr>
            <w:r>
              <w:rPr>
                <w:b/>
              </w:rPr>
              <w:t>C. Ciudadana</w:t>
            </w:r>
            <w:r w:rsidR="00244B1C" w:rsidRPr="00E45871">
              <w:rPr>
                <w:rFonts w:ascii="TT2E2FO00" w:hAnsi="TT2E2FO00" w:cs="TT2E2FO00"/>
                <w:b/>
              </w:rPr>
              <w:t>:</w:t>
            </w:r>
            <w:r w:rsidR="00E45871" w:rsidRPr="00E45871">
              <w:rPr>
                <w:rFonts w:ascii="TT2E2FO00" w:hAnsi="TT2E2FO00" w:cs="TT2E2FO00"/>
                <w:b/>
              </w:rPr>
              <w:t xml:space="preserve"> respeta sus rasgos individuales y los de otras personas.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2DBC6C90" w14:textId="4D7F56FD" w:rsidR="00921E38" w:rsidRDefault="00921E38" w:rsidP="007E5715">
            <w:pPr>
              <w:rPr>
                <w:sz w:val="20"/>
                <w:szCs w:val="20"/>
              </w:rPr>
            </w:pPr>
          </w:p>
          <w:p w14:paraId="0EC28458" w14:textId="12B64659" w:rsidR="00921E38" w:rsidRPr="009B002A" w:rsidRDefault="0005609A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ES MI COMUNIDAD</w:t>
            </w:r>
          </w:p>
        </w:tc>
        <w:tc>
          <w:tcPr>
            <w:tcW w:w="1985" w:type="dxa"/>
            <w:gridSpan w:val="3"/>
          </w:tcPr>
          <w:p w14:paraId="1E38E639" w14:textId="67C474AF" w:rsidR="003250B5" w:rsidRPr="009B002A" w:rsidRDefault="0005609A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PERTENESCO A DIFERENTES GRUPOS SOCIALES</w:t>
            </w:r>
          </w:p>
        </w:tc>
        <w:tc>
          <w:tcPr>
            <w:tcW w:w="7938" w:type="dxa"/>
            <w:gridSpan w:val="3"/>
          </w:tcPr>
          <w:p w14:paraId="35C27590" w14:textId="7AB29896" w:rsidR="003250B5" w:rsidRDefault="0005609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grupo</w:t>
            </w:r>
            <w:r w:rsidR="00FD76AD">
              <w:rPr>
                <w:sz w:val="20"/>
                <w:szCs w:val="20"/>
              </w:rPr>
              <w:t>s ( normas y derechos familiar, escolar, mi barrio)</w:t>
            </w:r>
          </w:p>
          <w:p w14:paraId="2D338C79" w14:textId="2DA0D061" w:rsidR="00FD76AD" w:rsidRDefault="00FD76AD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gobierno escolar (deberes y derechos)</w:t>
            </w:r>
          </w:p>
          <w:p w14:paraId="3094B997" w14:textId="6949D6CE" w:rsidR="00FD76AD" w:rsidRDefault="00FD76AD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urbana, rural y oficios</w:t>
            </w:r>
          </w:p>
          <w:p w14:paraId="0024D89A" w14:textId="60A24147" w:rsidR="00921E38" w:rsidRDefault="001E217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Importancia de conocer la historia</w:t>
            </w:r>
          </w:p>
          <w:p w14:paraId="4BAF27E5" w14:textId="2D443860" w:rsidR="001E217F" w:rsidRDefault="001E217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municipio</w:t>
            </w:r>
            <w:r w:rsidR="00FD76AD">
              <w:rPr>
                <w:sz w:val="20"/>
                <w:szCs w:val="20"/>
              </w:rPr>
              <w:t xml:space="preserve"> y su historia</w:t>
            </w:r>
          </w:p>
          <w:p w14:paraId="5D131D67" w14:textId="7E301685" w:rsidR="001E217F" w:rsidRDefault="001E217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organizaciones sociales</w:t>
            </w:r>
          </w:p>
          <w:p w14:paraId="6CB1F6CF" w14:textId="77777777" w:rsidR="00921E38" w:rsidRDefault="001E217F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organizaciones del municipio</w:t>
            </w:r>
          </w:p>
          <w:p w14:paraId="0B5094B6" w14:textId="60D6F7E7" w:rsidR="001E217F" w:rsidRPr="009B002A" w:rsidRDefault="00C11ECA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recursos naturales</w:t>
            </w:r>
          </w:p>
        </w:tc>
      </w:tr>
      <w:tr w:rsidR="007E4B08" w14:paraId="2EF52880" w14:textId="77777777" w:rsidTr="007E4B08">
        <w:trPr>
          <w:trHeight w:val="180"/>
        </w:trPr>
        <w:tc>
          <w:tcPr>
            <w:tcW w:w="1560" w:type="dxa"/>
          </w:tcPr>
          <w:p w14:paraId="055FCA7C" w14:textId="415BEA16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6E7BC0E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43264A17" w14:textId="40328F47" w:rsidR="007E4B08" w:rsidRDefault="007E4B08" w:rsidP="00AF15B1">
            <w:pPr>
              <w:rPr>
                <w:sz w:val="20"/>
                <w:szCs w:val="20"/>
              </w:rPr>
            </w:pPr>
          </w:p>
        </w:tc>
      </w:tr>
      <w:tr w:rsidR="007E4B08" w14:paraId="2E2AE955" w14:textId="77777777" w:rsidTr="00921E38">
        <w:trPr>
          <w:trHeight w:val="540"/>
        </w:trPr>
        <w:tc>
          <w:tcPr>
            <w:tcW w:w="1560" w:type="dxa"/>
          </w:tcPr>
          <w:p w14:paraId="06D0AAFE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  <w:p w14:paraId="56E4EEC5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7A8DB07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13E75EC2" w14:textId="77777777" w:rsidR="007E4B08" w:rsidRDefault="007E4B08" w:rsidP="00AF15B1">
            <w:pPr>
              <w:rPr>
                <w:sz w:val="20"/>
                <w:szCs w:val="20"/>
              </w:rPr>
            </w:pPr>
          </w:p>
        </w:tc>
      </w:tr>
      <w:tr w:rsidR="003250B5" w14:paraId="0D183D91" w14:textId="650040C7" w:rsidTr="00921E38">
        <w:tc>
          <w:tcPr>
            <w:tcW w:w="1560" w:type="dxa"/>
          </w:tcPr>
          <w:p w14:paraId="309D8E6E" w14:textId="086E86D4"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14:paraId="276DDBB1" w14:textId="2EC9B33C" w:rsidR="00921E38" w:rsidRDefault="00921E38" w:rsidP="000B7BC0">
            <w:pPr>
              <w:jc w:val="center"/>
              <w:rPr>
                <w:sz w:val="20"/>
                <w:szCs w:val="20"/>
              </w:rPr>
            </w:pPr>
          </w:p>
          <w:p w14:paraId="7CA97C73" w14:textId="6F713127" w:rsidR="00921E38" w:rsidRPr="009B002A" w:rsidRDefault="00921E38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3B0F712" w14:textId="59487E88" w:rsidR="003250B5" w:rsidRPr="009B002A" w:rsidRDefault="003250B5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5C1F725" w14:textId="7D21C924" w:rsidR="00921E38" w:rsidRPr="009B002A" w:rsidRDefault="00921E38" w:rsidP="0089025F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310B56F5"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14:paraId="44091B57" w14:textId="77777777" w:rsidR="00921E38" w:rsidRDefault="00921E38" w:rsidP="00100730">
            <w:pPr>
              <w:jc w:val="center"/>
              <w:rPr>
                <w:sz w:val="20"/>
                <w:szCs w:val="20"/>
              </w:rPr>
            </w:pPr>
          </w:p>
          <w:p w14:paraId="4612E125" w14:textId="64779DBA" w:rsidR="00921E38" w:rsidRPr="009B002A" w:rsidRDefault="00921E38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9CD0234" w14:textId="165C26AA" w:rsidR="003250B5" w:rsidRPr="009B002A" w:rsidRDefault="0005609A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2742C048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6D74B9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659971A3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79129CD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AA95DF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77777777"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14:paraId="11FC6BBB" w14:textId="77777777" w:rsidR="00921E38" w:rsidRDefault="00921E38" w:rsidP="003250B5">
            <w:pPr>
              <w:jc w:val="center"/>
              <w:rPr>
                <w:sz w:val="20"/>
                <w:szCs w:val="20"/>
              </w:rPr>
            </w:pPr>
          </w:p>
          <w:p w14:paraId="01ADDF12" w14:textId="5BEACC73" w:rsidR="00921E38" w:rsidRPr="009B002A" w:rsidRDefault="00921E38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BDC91D1" w14:textId="710600DD" w:rsidR="003250B5" w:rsidRPr="009B002A" w:rsidRDefault="003250B5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4C7AE978" w14:textId="77777777" w:rsidR="003250B5" w:rsidRDefault="003250B5" w:rsidP="00AF15B1">
            <w:pPr>
              <w:rPr>
                <w:b/>
                <w:sz w:val="20"/>
                <w:szCs w:val="20"/>
              </w:rPr>
            </w:pPr>
          </w:p>
          <w:p w14:paraId="225B7ABC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2A80457B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E85DDA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0967B6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380A2AA4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1F70F063" w14:textId="4C6AC939"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13B639F3" w:rsidR="00921E38" w:rsidRDefault="00E51A8A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proofErr w:type="gramStart"/>
            <w:r w:rsidR="00E563C9">
              <w:rPr>
                <w:sz w:val="20"/>
                <w:szCs w:val="20"/>
              </w:rPr>
              <w:t>:</w:t>
            </w:r>
            <w:r w:rsidR="003C3ECB">
              <w:rPr>
                <w:sz w:val="20"/>
                <w:szCs w:val="20"/>
              </w:rPr>
              <w:t>¿</w:t>
            </w:r>
            <w:proofErr w:type="gramEnd"/>
            <w:r w:rsidR="00E45871">
              <w:rPr>
                <w:sz w:val="20"/>
                <w:szCs w:val="20"/>
              </w:rPr>
              <w:t xml:space="preserve">Cómo se encuentra organizado tú entorno?    </w:t>
            </w:r>
            <w:r w:rsidR="008F7D30">
              <w:rPr>
                <w:sz w:val="20"/>
                <w:szCs w:val="20"/>
              </w:rPr>
              <w:t>¿Cuál es la importancia de reconocer nuestra historia?</w:t>
            </w:r>
          </w:p>
          <w:p w14:paraId="4358ED0E" w14:textId="1B9B7C9D" w:rsidR="00F048B3" w:rsidRPr="00E51A8A" w:rsidRDefault="008F7D30" w:rsidP="00E458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importancia tiene tu participación en el gobierno escolar?   ¿</w:t>
            </w:r>
            <w:r w:rsidR="00CE2907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="00CE2907">
              <w:rPr>
                <w:sz w:val="20"/>
                <w:szCs w:val="20"/>
              </w:rPr>
              <w:t>qué</w:t>
            </w:r>
            <w:r>
              <w:rPr>
                <w:sz w:val="20"/>
                <w:szCs w:val="20"/>
              </w:rPr>
              <w:t xml:space="preserve"> forma te gustaría que fuera administrado tu municipio?</w:t>
            </w:r>
          </w:p>
          <w:p w14:paraId="15F64897" w14:textId="77777777"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14:paraId="161661C3" w14:textId="37B66401" w:rsidR="00921E38" w:rsidRPr="00E51A8A" w:rsidRDefault="00921E38" w:rsidP="00BE76F1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4D93B126" w:rsidR="009300D1" w:rsidRDefault="00CE2907" w:rsidP="00F0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Escritas, orales</w:t>
            </w:r>
            <w:r w:rsidR="00F048B3">
              <w:rPr>
                <w:sz w:val="20"/>
                <w:szCs w:val="20"/>
              </w:rPr>
              <w:t>, convergentes y divergentes.</w:t>
            </w:r>
          </w:p>
          <w:p w14:paraId="032949CD" w14:textId="77777777" w:rsidR="00921E38" w:rsidRDefault="00921E38" w:rsidP="003A5C70">
            <w:pPr>
              <w:jc w:val="center"/>
              <w:rPr>
                <w:sz w:val="20"/>
                <w:szCs w:val="20"/>
              </w:rPr>
            </w:pP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59827ADC" w:rsidR="009300D1" w:rsidRPr="00784015" w:rsidRDefault="00F048B3" w:rsidP="00F048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Heteroevaluaciòn</w:t>
            </w:r>
            <w:proofErr w:type="spellEnd"/>
            <w:r>
              <w:rPr>
                <w:sz w:val="20"/>
                <w:szCs w:val="20"/>
              </w:rPr>
              <w:t>,</w:t>
            </w:r>
            <w:r w:rsidR="00CE29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autoevaluación</w:t>
            </w:r>
            <w:r w:rsidR="00CE2907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</w:t>
            </w:r>
            <w:r w:rsidR="00CE2907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evaluaciòn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metaevaluaciòn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0" w:type="dxa"/>
          </w:tcPr>
          <w:p w14:paraId="39999319" w14:textId="59ED8215" w:rsidR="003A5C70" w:rsidRPr="00BA7724" w:rsidRDefault="00CE2907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taller individual y uno grupal, una maqueta del barrio, sopas de letras, elaboración de fichas.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2843069"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="00655722" w:rsidRPr="003C3ECB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CB1300" w:rsidRPr="003C3ECB">
              <w:rPr>
                <w:b/>
                <w:sz w:val="24"/>
                <w:szCs w:val="24"/>
                <w:lang w:val="en-US"/>
              </w:rPr>
              <w:t>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="00921E38"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3E4A7D0D" w:rsidR="009300D1" w:rsidRDefault="00BC6D7F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300D1"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18A6A6A3" w14:textId="504D1400" w:rsidR="0028577F" w:rsidRDefault="00813ACE" w:rsidP="00CE2907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7966B1">
              <w:rPr>
                <w:b/>
                <w:sz w:val="20"/>
                <w:szCs w:val="20"/>
              </w:rPr>
              <w:t>reconozco y describo las características físicas de las principales formas del relieve</w:t>
            </w:r>
          </w:p>
          <w:p w14:paraId="5F74A339" w14:textId="0C48F13D" w:rsidR="0028577F" w:rsidRDefault="003F72F8" w:rsidP="00813A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Hago uso de diversas fuentes de información.</w:t>
            </w:r>
          </w:p>
          <w:p w14:paraId="26915CF8" w14:textId="77777777" w:rsidR="00921E38" w:rsidRPr="00B57154" w:rsidRDefault="00921E38" w:rsidP="00813ACE">
            <w:pPr>
              <w:rPr>
                <w:sz w:val="20"/>
                <w:szCs w:val="20"/>
              </w:rPr>
            </w:pPr>
          </w:p>
          <w:p w14:paraId="22921F54" w14:textId="57F171B3" w:rsidR="00813ACE" w:rsidRDefault="00813ACE" w:rsidP="00813AC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3F72F8">
              <w:rPr>
                <w:b/>
              </w:rPr>
              <w:t xml:space="preserve"> presenta con puntualidad las actividades desarrolladas dentro y fuera del aula </w:t>
            </w:r>
            <w:r w:rsidR="0023394C">
              <w:rPr>
                <w:b/>
              </w:rPr>
              <w:t xml:space="preserve"> </w:t>
            </w:r>
          </w:p>
          <w:p w14:paraId="3D66509B" w14:textId="7F92034A" w:rsidR="00380C0E" w:rsidRPr="00380C0E" w:rsidRDefault="00813ACE" w:rsidP="00380C0E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b/>
              </w:rPr>
              <w:t>C. Ciudadana</w:t>
            </w:r>
            <w:r w:rsidR="00380C0E">
              <w:rPr>
                <w:b/>
              </w:rPr>
              <w:t>: Expreso</w:t>
            </w:r>
            <w:r w:rsidR="00380C0E" w:rsidRPr="0065103D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380C0E" w:rsidRPr="00380C0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mis ideas, sentimientos e intereses en el salón y escucho respetuosamente los de los demás miembro del grupo.</w:t>
            </w:r>
          </w:p>
          <w:p w14:paraId="5AC8A5F1" w14:textId="64A3CE65" w:rsidR="00813ACE" w:rsidRDefault="00813ACE" w:rsidP="00CE2907">
            <w:pPr>
              <w:rPr>
                <w:b/>
              </w:rPr>
            </w:pP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7CC1C1F0" w14:textId="58FB6BCC" w:rsidR="0089025F" w:rsidRPr="00D77DE9" w:rsidRDefault="006069B8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Conociendo mi región</w:t>
            </w:r>
          </w:p>
        </w:tc>
        <w:tc>
          <w:tcPr>
            <w:tcW w:w="1701" w:type="dxa"/>
            <w:gridSpan w:val="2"/>
          </w:tcPr>
          <w:p w14:paraId="163AEB59" w14:textId="16ABDF77" w:rsidR="00B57154" w:rsidRPr="000D4081" w:rsidRDefault="007966B1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Viajando por mi departamento</w:t>
            </w:r>
          </w:p>
        </w:tc>
        <w:tc>
          <w:tcPr>
            <w:tcW w:w="8222" w:type="dxa"/>
            <w:gridSpan w:val="4"/>
          </w:tcPr>
          <w:p w14:paraId="2F8F4A78" w14:textId="066F4F94" w:rsidR="00921E38" w:rsidRDefault="007966B1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paisaje </w:t>
            </w:r>
          </w:p>
          <w:p w14:paraId="2728BD47" w14:textId="2F6D9F6E" w:rsidR="00921E38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departamento</w:t>
            </w:r>
          </w:p>
          <w:p w14:paraId="3FB8AA64" w14:textId="51D6BA71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Acontecimientos más importantes</w:t>
            </w:r>
            <w:r w:rsidR="00C11ECA">
              <w:rPr>
                <w:sz w:val="20"/>
                <w:szCs w:val="20"/>
              </w:rPr>
              <w:t xml:space="preserve"> (fiestas patrias)</w:t>
            </w:r>
          </w:p>
          <w:p w14:paraId="60437159" w14:textId="1B8A040C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Nuestros antepasados y primeras poblaciones</w:t>
            </w:r>
          </w:p>
          <w:p w14:paraId="3EA41770" w14:textId="17FABF38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puntos cardinales</w:t>
            </w:r>
          </w:p>
          <w:p w14:paraId="0986931A" w14:textId="556D3366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Mapas y planos</w:t>
            </w:r>
          </w:p>
          <w:p w14:paraId="5959A5B2" w14:textId="3E1290C4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Lugares públicos</w:t>
            </w:r>
          </w:p>
          <w:p w14:paraId="694886DE" w14:textId="26E7398A" w:rsidR="00987C1C" w:rsidRDefault="00987C1C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servicios públicos en el municipio</w:t>
            </w:r>
          </w:p>
          <w:p w14:paraId="60F224E8" w14:textId="372894D9" w:rsidR="00921E38" w:rsidRDefault="007966B1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accidentes geográficos y marítimos</w:t>
            </w:r>
          </w:p>
          <w:p w14:paraId="443EEC2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CF5589F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D884F0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6860BA1" w14:textId="31A866DE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3DEB208F" w14:textId="5F368F1B" w:rsidR="00B57154" w:rsidRPr="00D77DE9" w:rsidRDefault="00B57154" w:rsidP="0011385E"/>
        </w:tc>
        <w:tc>
          <w:tcPr>
            <w:tcW w:w="1701" w:type="dxa"/>
            <w:gridSpan w:val="2"/>
          </w:tcPr>
          <w:p w14:paraId="35907214" w14:textId="2B636151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47EC97F" w14:textId="77777777" w:rsidR="00B57154" w:rsidRDefault="00B57154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228D14BC" w14:textId="76743ED9" w:rsidR="00D77DE9" w:rsidRPr="00D77DE9" w:rsidRDefault="00D77DE9" w:rsidP="0011385E"/>
        </w:tc>
        <w:tc>
          <w:tcPr>
            <w:tcW w:w="1701" w:type="dxa"/>
            <w:gridSpan w:val="2"/>
          </w:tcPr>
          <w:p w14:paraId="446AE044" w14:textId="1E993433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54D4AE22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26C932EC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8074913" w14:textId="3CC0D5C2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649BFF1E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AAE4CAF" w14:textId="4F971E81" w:rsidR="00D77DE9" w:rsidRPr="00C07511" w:rsidRDefault="00D77DE9" w:rsidP="00467240">
            <w:pPr>
              <w:jc w:val="center"/>
            </w:pPr>
          </w:p>
        </w:tc>
        <w:tc>
          <w:tcPr>
            <w:tcW w:w="8222" w:type="dxa"/>
            <w:gridSpan w:val="4"/>
          </w:tcPr>
          <w:p w14:paraId="1661954C" w14:textId="77777777" w:rsidR="00D77DE9" w:rsidRDefault="00D77DE9" w:rsidP="00AA73C6"/>
          <w:p w14:paraId="38A92F3F" w14:textId="77777777" w:rsidR="00921E38" w:rsidRDefault="00921E38" w:rsidP="00AA73C6"/>
          <w:p w14:paraId="4D8644ED" w14:textId="77777777" w:rsidR="00921E38" w:rsidRDefault="00921E38" w:rsidP="00AA73C6"/>
          <w:p w14:paraId="330F050D" w14:textId="77777777" w:rsidR="00921E38" w:rsidRDefault="00921E38" w:rsidP="00AA73C6"/>
          <w:p w14:paraId="16D9BD37" w14:textId="77777777" w:rsidR="00921E38" w:rsidRDefault="00921E38" w:rsidP="00AA73C6"/>
          <w:p w14:paraId="62418C1A" w14:textId="77777777" w:rsidR="00921E38" w:rsidRDefault="00921E38" w:rsidP="00AA73C6"/>
          <w:p w14:paraId="5F268C1E" w14:textId="77777777" w:rsidR="00921E38" w:rsidRDefault="00921E38" w:rsidP="00AA73C6"/>
          <w:p w14:paraId="1BC0BFFA" w14:textId="4CD53ABC" w:rsidR="00921E38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446B303E" w14:textId="7F6065E6" w:rsidR="00921E38" w:rsidRDefault="009839C6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380C0E">
              <w:rPr>
                <w:sz w:val="20"/>
                <w:szCs w:val="20"/>
              </w:rPr>
              <w:t xml:space="preserve">¿Qué conoces de nuestro departamento de Córdoba?  ¿Cuáles son los compromisos que tiene Córdoba con </w:t>
            </w:r>
            <w:proofErr w:type="spellStart"/>
            <w:r w:rsidR="00380C0E">
              <w:rPr>
                <w:sz w:val="20"/>
                <w:szCs w:val="20"/>
              </w:rPr>
              <w:t>tigo</w:t>
            </w:r>
            <w:proofErr w:type="spellEnd"/>
            <w:r w:rsidR="00380C0E">
              <w:rPr>
                <w:sz w:val="20"/>
                <w:szCs w:val="20"/>
              </w:rPr>
              <w:t xml:space="preserve">?  </w:t>
            </w:r>
            <w:r w:rsidR="00813AED">
              <w:rPr>
                <w:sz w:val="20"/>
                <w:szCs w:val="20"/>
              </w:rPr>
              <w:t>¿</w:t>
            </w:r>
            <w:proofErr w:type="gramStart"/>
            <w:r w:rsidR="00813AED">
              <w:rPr>
                <w:sz w:val="20"/>
                <w:szCs w:val="20"/>
              </w:rPr>
              <w:t>qué</w:t>
            </w:r>
            <w:proofErr w:type="gramEnd"/>
            <w:r w:rsidR="00813AED">
              <w:rPr>
                <w:sz w:val="20"/>
                <w:szCs w:val="20"/>
              </w:rPr>
              <w:t xml:space="preserve"> enseñanza nos dejaron los grupos antepasados?  ¿Por qué es importante conocer los puntos cardinales al ubicar una dirección?   </w:t>
            </w:r>
          </w:p>
          <w:p w14:paraId="3A958269" w14:textId="737A1752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2FE6DC5C" w14:textId="77777777" w:rsidR="009300D1" w:rsidRDefault="009300D1" w:rsidP="008A08DF">
            <w:pPr>
              <w:jc w:val="center"/>
              <w:rPr>
                <w:b/>
              </w:rPr>
            </w:pPr>
          </w:p>
          <w:p w14:paraId="46A08DFD" w14:textId="5963DAE2" w:rsidR="00921E38" w:rsidRDefault="00813AED" w:rsidP="008A08DF">
            <w:pPr>
              <w:jc w:val="center"/>
              <w:rPr>
                <w:b/>
              </w:rPr>
            </w:pPr>
            <w:r>
              <w:rPr>
                <w:b/>
              </w:rPr>
              <w:t>Escritas  y orales</w:t>
            </w:r>
            <w:r w:rsidR="00A209F3">
              <w:rPr>
                <w:b/>
              </w:rPr>
              <w:t xml:space="preserve">, </w:t>
            </w:r>
            <w:r>
              <w:rPr>
                <w:b/>
              </w:rPr>
              <w:t>con</w:t>
            </w:r>
            <w:r w:rsidR="00D576F7">
              <w:rPr>
                <w:b/>
              </w:rPr>
              <w:t>vergentes</w:t>
            </w:r>
          </w:p>
          <w:p w14:paraId="1873F137" w14:textId="77777777" w:rsidR="00921E38" w:rsidRDefault="00921E38" w:rsidP="008A08DF">
            <w:pPr>
              <w:jc w:val="center"/>
              <w:rPr>
                <w:b/>
              </w:rPr>
            </w:pPr>
          </w:p>
          <w:p w14:paraId="32F97757" w14:textId="0C139C31" w:rsidR="00921E38" w:rsidRDefault="00D576F7" w:rsidP="008A08DF">
            <w:pPr>
              <w:jc w:val="center"/>
              <w:rPr>
                <w:b/>
              </w:rPr>
            </w:pPr>
            <w:r>
              <w:rPr>
                <w:b/>
              </w:rPr>
              <w:t xml:space="preserve">Y divergentes </w:t>
            </w:r>
          </w:p>
          <w:p w14:paraId="013AB014" w14:textId="2DDDAA8A" w:rsidR="00921E38" w:rsidRDefault="00921E38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535561D" w:rsidR="009300D1" w:rsidRDefault="00D576F7" w:rsidP="00962A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autoevaluación,cooevaluacion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14:paraId="5DA3B7D6" w14:textId="4F4D1537" w:rsidR="009300D1" w:rsidRPr="00BA7724" w:rsidRDefault="0011385E" w:rsidP="00962A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 taller individual, una guía grupal, maqueta en grupo de los accidentes geográficos, mapas y planos.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673"/>
        <w:gridCol w:w="1708"/>
        <w:gridCol w:w="128"/>
        <w:gridCol w:w="4572"/>
        <w:gridCol w:w="3402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="0012215E" w:rsidRPr="003C3ECB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2AF2D9F1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015C0213" w14:textId="6287ABDF" w:rsidR="004C3187" w:rsidRPr="008807C8" w:rsidRDefault="00921E38" w:rsidP="00DB091C">
            <w:pPr>
              <w:pStyle w:val="Sinespaciado"/>
              <w:rPr>
                <w:rFonts w:asciiTheme="majorHAnsi" w:hAnsiTheme="majorHAnsi" w:cs="Arial"/>
                <w:b/>
                <w:lang w:val="es-ES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4C3187" w:rsidRPr="008807C8">
              <w:rPr>
                <w:rFonts w:asciiTheme="majorHAnsi" w:hAnsiTheme="majorHAnsi" w:cs="Arial"/>
                <w:b/>
                <w:lang w:val="es-ES"/>
              </w:rPr>
              <w:t xml:space="preserve"> </w:t>
            </w:r>
            <w:r w:rsidR="004C3187">
              <w:rPr>
                <w:rFonts w:asciiTheme="majorHAnsi" w:hAnsiTheme="majorHAnsi" w:cs="Arial"/>
                <w:b/>
                <w:lang w:val="es-ES"/>
              </w:rPr>
              <w:t xml:space="preserve"> Reconoce que es un ser</w:t>
            </w:r>
            <w:r w:rsidR="00DB091C">
              <w:rPr>
                <w:rFonts w:asciiTheme="majorHAnsi" w:hAnsiTheme="majorHAnsi" w:cs="Arial"/>
                <w:b/>
                <w:lang w:val="es-ES"/>
              </w:rPr>
              <w:t xml:space="preserve"> social e histórico,  miembro de un país con diversas etnias y culturas, con un legado que genera identidad Nacional</w:t>
            </w:r>
          </w:p>
          <w:p w14:paraId="6012086B" w14:textId="16C23C4F" w:rsidR="003649FE" w:rsidRDefault="00DB091C" w:rsidP="00921E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Comprendo y explico los oficios y las profesiones más representativas de la sociedad en que vivo</w:t>
            </w:r>
          </w:p>
          <w:p w14:paraId="39B30568" w14:textId="6FAEAB24" w:rsidR="00921E38" w:rsidRDefault="00C32590" w:rsidP="00921E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21175">
              <w:rPr>
                <w:b/>
                <w:sz w:val="20"/>
                <w:szCs w:val="20"/>
              </w:rPr>
              <w:t xml:space="preserve">Organizo las actividades teniendo en cuenta el </w:t>
            </w:r>
            <w:r w:rsidR="00234DB3">
              <w:rPr>
                <w:b/>
                <w:sz w:val="20"/>
                <w:szCs w:val="20"/>
              </w:rPr>
              <w:t xml:space="preserve"> clima, el </w:t>
            </w:r>
            <w:r w:rsidR="00521175">
              <w:rPr>
                <w:b/>
                <w:sz w:val="20"/>
                <w:szCs w:val="20"/>
              </w:rPr>
              <w:t>tiempo</w:t>
            </w:r>
            <w:r w:rsidR="00234DB3">
              <w:rPr>
                <w:b/>
                <w:sz w:val="20"/>
                <w:szCs w:val="20"/>
              </w:rPr>
              <w:t>, las semanas, los días y los meses.</w:t>
            </w:r>
            <w:r w:rsidR="005211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</w:p>
          <w:p w14:paraId="6AF3116A" w14:textId="1E3E7CFA" w:rsidR="00516157" w:rsidRDefault="00921E38" w:rsidP="00921E38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AA17F1">
              <w:rPr>
                <w:b/>
              </w:rPr>
              <w:t xml:space="preserve"> asiste puntualmente a clase, y su cuaderno lo mantiene pulcro y bien organizado.</w:t>
            </w:r>
          </w:p>
          <w:p w14:paraId="5D9243B2" w14:textId="09EFED19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3BE24C" w14:textId="6B074AD4" w:rsidR="00921E38" w:rsidRDefault="00921E38" w:rsidP="00AA17F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AA17F1">
              <w:rPr>
                <w:b/>
              </w:rPr>
              <w:t>reflexiona sobre la importancia de aceptar con respeto diferentes formas de vida.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270BAA2B" w:rsidR="00921E38" w:rsidRPr="00D77DE9" w:rsidRDefault="00C32590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Viajando por Colombia</w:t>
            </w:r>
          </w:p>
        </w:tc>
        <w:tc>
          <w:tcPr>
            <w:tcW w:w="1701" w:type="dxa"/>
            <w:gridSpan w:val="2"/>
          </w:tcPr>
          <w:p w14:paraId="009F6312" w14:textId="230FA549" w:rsidR="00496E02" w:rsidRPr="000D4081" w:rsidRDefault="00C32590" w:rsidP="00B44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Colombia mi país</w:t>
            </w:r>
          </w:p>
        </w:tc>
        <w:tc>
          <w:tcPr>
            <w:tcW w:w="8222" w:type="dxa"/>
            <w:gridSpan w:val="2"/>
          </w:tcPr>
          <w:p w14:paraId="38C8A49C" w14:textId="60EF350A" w:rsidR="00496E02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país</w:t>
            </w:r>
          </w:p>
          <w:p w14:paraId="2E579B6C" w14:textId="0B1CF70C" w:rsidR="00C32590" w:rsidRDefault="00C32590" w:rsidP="000555CD">
            <w:pPr>
              <w:tabs>
                <w:tab w:val="left" w:pos="5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sociedad colombiana</w:t>
            </w:r>
            <w:r w:rsidR="000555CD">
              <w:rPr>
                <w:sz w:val="20"/>
                <w:szCs w:val="20"/>
              </w:rPr>
              <w:tab/>
            </w:r>
          </w:p>
          <w:p w14:paraId="77AF7F13" w14:textId="30A39B75" w:rsidR="00C32590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Nuestra identidad nacional</w:t>
            </w:r>
          </w:p>
          <w:p w14:paraId="0F8FA7C1" w14:textId="6B92D04F" w:rsidR="00C32590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</w:t>
            </w:r>
          </w:p>
          <w:p w14:paraId="7A4E4F72" w14:textId="762B1182" w:rsidR="00C32590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de oficios y profesiones</w:t>
            </w:r>
          </w:p>
          <w:p w14:paraId="6D4BA787" w14:textId="0636A169" w:rsidR="00C32590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medios de comunicación y de transporte</w:t>
            </w:r>
          </w:p>
          <w:p w14:paraId="5B8625FB" w14:textId="535C999E" w:rsidR="00521175" w:rsidRDefault="00521175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clima y sus clases </w:t>
            </w:r>
          </w:p>
          <w:p w14:paraId="78DADBD5" w14:textId="5DE8A869" w:rsidR="00C32590" w:rsidRDefault="00C32590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medida del tiempo</w:t>
            </w:r>
          </w:p>
          <w:p w14:paraId="3F1C3318" w14:textId="591DC862" w:rsidR="00921E38" w:rsidRDefault="004C3187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símbolos patrios</w:t>
            </w:r>
          </w:p>
          <w:p w14:paraId="525B582F" w14:textId="2C9C0EF1" w:rsidR="00921E38" w:rsidRDefault="004C3187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personas de Colombia (</w:t>
            </w:r>
            <w:r w:rsidR="00AA17F1">
              <w:rPr>
                <w:sz w:val="20"/>
                <w:szCs w:val="20"/>
              </w:rPr>
              <w:t>etnias, valores)</w:t>
            </w:r>
          </w:p>
          <w:p w14:paraId="1552EDB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39479929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52B722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227BA39D" w14:textId="77777777"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21D573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1D7D26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3FDFCA74" w14:textId="77777777" w:rsidTr="00921E38">
        <w:trPr>
          <w:trHeight w:val="314"/>
        </w:trPr>
        <w:tc>
          <w:tcPr>
            <w:tcW w:w="1560" w:type="dxa"/>
          </w:tcPr>
          <w:p w14:paraId="40890E6C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64FB199A" w14:textId="77777777" w:rsidR="00921E38" w:rsidRPr="00C07511" w:rsidRDefault="00921E38" w:rsidP="00921E38">
            <w:pPr>
              <w:jc w:val="center"/>
            </w:pPr>
          </w:p>
        </w:tc>
        <w:tc>
          <w:tcPr>
            <w:tcW w:w="8222" w:type="dxa"/>
            <w:gridSpan w:val="2"/>
          </w:tcPr>
          <w:p w14:paraId="68953A05" w14:textId="77777777" w:rsidR="00921E38" w:rsidRDefault="00921E38" w:rsidP="00921E38"/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766888E" w14:textId="61C8846B" w:rsidR="00921E38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14:paraId="1842F6E3" w14:textId="4530A8D7" w:rsidR="004D20E6" w:rsidRDefault="004D20E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¿Para </w:t>
            </w:r>
            <w:r w:rsidR="00AA17F1">
              <w:rPr>
                <w:sz w:val="20"/>
                <w:szCs w:val="20"/>
              </w:rPr>
              <w:t>qué</w:t>
            </w:r>
            <w:r>
              <w:rPr>
                <w:sz w:val="20"/>
                <w:szCs w:val="20"/>
              </w:rPr>
              <w:t xml:space="preserve"> se crearon los medios de comunicación</w:t>
            </w:r>
            <w:r w:rsidR="00AA17F1">
              <w:rPr>
                <w:sz w:val="20"/>
                <w:szCs w:val="20"/>
              </w:rPr>
              <w:t xml:space="preserve"> y de transporte</w:t>
            </w:r>
            <w:r>
              <w:rPr>
                <w:sz w:val="20"/>
                <w:szCs w:val="20"/>
              </w:rPr>
              <w:t>?</w:t>
            </w:r>
          </w:p>
          <w:p w14:paraId="04863CEF" w14:textId="361DD737" w:rsidR="004D20E6" w:rsidRDefault="004D20E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</w:t>
            </w:r>
            <w:r w:rsidR="00AA17F1">
              <w:rPr>
                <w:sz w:val="20"/>
                <w:szCs w:val="20"/>
              </w:rPr>
              <w:t>Qué</w:t>
            </w:r>
            <w:r>
              <w:rPr>
                <w:sz w:val="20"/>
                <w:szCs w:val="20"/>
              </w:rPr>
              <w:t xml:space="preserve"> beneficios han brindado los medios de comunicación</w:t>
            </w:r>
            <w:r w:rsidR="00AA17F1">
              <w:rPr>
                <w:sz w:val="20"/>
                <w:szCs w:val="20"/>
              </w:rPr>
              <w:t xml:space="preserve"> y de transporte</w:t>
            </w:r>
            <w:r>
              <w:rPr>
                <w:sz w:val="20"/>
                <w:szCs w:val="20"/>
              </w:rPr>
              <w:t xml:space="preserve"> en la vida del ser humano?</w:t>
            </w:r>
          </w:p>
          <w:p w14:paraId="648CF401" w14:textId="60E06140" w:rsidR="004D20E6" w:rsidRDefault="00AA17F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¿Por qué es importante conocer y valorar la variedad de costumbres y tradiciones de </w:t>
            </w:r>
            <w:r w:rsidR="00234DB3">
              <w:rPr>
                <w:sz w:val="20"/>
                <w:szCs w:val="20"/>
              </w:rPr>
              <w:t>Colombia</w:t>
            </w:r>
            <w:r>
              <w:rPr>
                <w:sz w:val="20"/>
                <w:szCs w:val="20"/>
              </w:rPr>
              <w:t>?</w:t>
            </w:r>
          </w:p>
          <w:p w14:paraId="7AA39937" w14:textId="5F5835E3" w:rsidR="00921E38" w:rsidRDefault="00234DB3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¿Cuáles son las características climáticas que presenta el </w:t>
            </w:r>
            <w:proofErr w:type="spellStart"/>
            <w:r>
              <w:rPr>
                <w:sz w:val="20"/>
                <w:szCs w:val="20"/>
              </w:rPr>
              <w:t>pais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139CF8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1DAAA3B" w14:textId="77777777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58BAAFEC" w14:textId="002107F3" w:rsidR="00921E38" w:rsidRDefault="00803D2A" w:rsidP="00803D2A">
            <w:pPr>
              <w:rPr>
                <w:b/>
              </w:rPr>
            </w:pPr>
            <w:r>
              <w:rPr>
                <w:b/>
              </w:rPr>
              <w:t>ESCRITAS,ORALES,CONVERGENTES</w:t>
            </w:r>
          </w:p>
          <w:p w14:paraId="0CFBDB83" w14:textId="77777777" w:rsidR="00921E38" w:rsidRDefault="00921E38" w:rsidP="00921E38">
            <w:pPr>
              <w:jc w:val="center"/>
              <w:rPr>
                <w:b/>
              </w:rPr>
            </w:pPr>
          </w:p>
          <w:p w14:paraId="3520DDD9" w14:textId="7918A06D" w:rsidR="00921E38" w:rsidRDefault="00803D2A" w:rsidP="00921E38">
            <w:pPr>
              <w:jc w:val="center"/>
              <w:rPr>
                <w:b/>
              </w:rPr>
            </w:pPr>
            <w:r>
              <w:rPr>
                <w:b/>
              </w:rPr>
              <w:t>Y DIVERGENTE</w:t>
            </w:r>
          </w:p>
          <w:p w14:paraId="48EB9C95" w14:textId="77777777" w:rsidR="00921E38" w:rsidRDefault="00921E38" w:rsidP="00921E38">
            <w:pPr>
              <w:jc w:val="center"/>
              <w:rPr>
                <w:b/>
              </w:rPr>
            </w:pPr>
          </w:p>
          <w:p w14:paraId="11E2D64D" w14:textId="77777777"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7B45FD01" w:rsidR="00921E38" w:rsidRDefault="00803D2A" w:rsidP="00921E38">
            <w:pPr>
              <w:jc w:val="center"/>
              <w:rPr>
                <w:b/>
              </w:rPr>
            </w:pPr>
            <w:r>
              <w:rPr>
                <w:b/>
              </w:rPr>
              <w:t>HETEROEVALUACION, COEVALUACION, AUTOEVALUACION, Y METAEVALUACION.</w:t>
            </w:r>
          </w:p>
        </w:tc>
        <w:tc>
          <w:tcPr>
            <w:tcW w:w="3490" w:type="dxa"/>
          </w:tcPr>
          <w:p w14:paraId="386B83F3" w14:textId="6EBE3111" w:rsidR="00921E38" w:rsidRPr="00BA7724" w:rsidRDefault="00803D2A" w:rsidP="0023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UN TALLER INDIVIDUAL Y UNO </w:t>
            </w:r>
            <w:r w:rsidR="00234DB3">
              <w:rPr>
                <w:b/>
                <w:sz w:val="18"/>
                <w:szCs w:val="18"/>
              </w:rPr>
              <w:t xml:space="preserve">GRUPAL, sopas de letras, elaboración de algunos medios de transporte y de comunicación, mapas.  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="00DD088F" w:rsidRPr="003C3ECB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11039793" w14:textId="76D95B23"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427DF0">
              <w:rPr>
                <w:b/>
                <w:sz w:val="20"/>
                <w:szCs w:val="20"/>
              </w:rPr>
              <w:t>reconozco algunas normas que han sido construidas socialmente y distingo aquellas en cuya construcción y modificación puedo participar</w:t>
            </w:r>
          </w:p>
          <w:p w14:paraId="51DA94D4" w14:textId="77777777" w:rsidR="00F228CF" w:rsidRPr="00B57154" w:rsidRDefault="00F228CF" w:rsidP="00D42CA1">
            <w:pPr>
              <w:rPr>
                <w:sz w:val="20"/>
                <w:szCs w:val="20"/>
              </w:rPr>
            </w:pPr>
          </w:p>
          <w:p w14:paraId="498C6C38" w14:textId="72E228B7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>C. Laboral</w:t>
            </w:r>
            <w:r w:rsidR="008439D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47B15">
              <w:rPr>
                <w:b/>
              </w:rPr>
              <w:t>Presenta trabajos y cuadernos de apuntes impecables</w:t>
            </w:r>
          </w:p>
          <w:p w14:paraId="2B208D11" w14:textId="7953C5C3" w:rsidR="00F228CF" w:rsidRDefault="00F228CF" w:rsidP="00C11ECA">
            <w:pPr>
              <w:rPr>
                <w:b/>
              </w:rPr>
            </w:pPr>
            <w:r>
              <w:rPr>
                <w:b/>
              </w:rPr>
              <w:t>C. Ciudadana</w:t>
            </w:r>
            <w:r w:rsidR="00347B15">
              <w:rPr>
                <w:b/>
              </w:rPr>
              <w:t xml:space="preserve">: demuestra </w:t>
            </w:r>
            <w:proofErr w:type="spellStart"/>
            <w:r w:rsidR="00347B15">
              <w:rPr>
                <w:b/>
              </w:rPr>
              <w:t>interaccion</w:t>
            </w:r>
            <w:proofErr w:type="spellEnd"/>
            <w:r w:rsidR="00347B15">
              <w:rPr>
                <w:b/>
              </w:rPr>
              <w:t xml:space="preserve"> social agradable, respetuosa y amable.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5DE512B9" w:rsidR="00F228CF" w:rsidRPr="00D77DE9" w:rsidRDefault="00C043B9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Conozcamos las normas</w:t>
            </w:r>
          </w:p>
        </w:tc>
        <w:tc>
          <w:tcPr>
            <w:tcW w:w="1701" w:type="dxa"/>
            <w:gridSpan w:val="2"/>
          </w:tcPr>
          <w:p w14:paraId="6B3CECE2" w14:textId="5D35EEEB" w:rsidR="00F228CF" w:rsidRPr="000D4081" w:rsidRDefault="00C043B9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Vivamos en convivencia</w:t>
            </w:r>
          </w:p>
        </w:tc>
        <w:tc>
          <w:tcPr>
            <w:tcW w:w="8222" w:type="dxa"/>
            <w:gridSpan w:val="2"/>
          </w:tcPr>
          <w:p w14:paraId="63FCE41F" w14:textId="7E161474" w:rsidR="00F228CF" w:rsidRDefault="001C2B29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hídricos de Colombia</w:t>
            </w:r>
            <w:r w:rsidR="00C9639B">
              <w:rPr>
                <w:sz w:val="20"/>
                <w:szCs w:val="20"/>
              </w:rPr>
              <w:t>( ríos, lagos, lagunas y ciénagas)</w:t>
            </w:r>
          </w:p>
          <w:p w14:paraId="7418412B" w14:textId="782D7B39" w:rsidR="001C2B29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Córdoba y sus municipios</w:t>
            </w:r>
          </w:p>
          <w:p w14:paraId="60B7BE19" w14:textId="66407E85" w:rsidR="00F228CF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Organización política de nuestro </w:t>
            </w:r>
            <w:proofErr w:type="spellStart"/>
            <w:r>
              <w:rPr>
                <w:sz w:val="20"/>
                <w:szCs w:val="20"/>
              </w:rPr>
              <w:t>pais</w:t>
            </w:r>
            <w:proofErr w:type="spellEnd"/>
          </w:p>
          <w:p w14:paraId="53429739" w14:textId="1BE24101" w:rsidR="00C9639B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Respetamos normas de convivencia</w:t>
            </w:r>
          </w:p>
          <w:p w14:paraId="51E48FB7" w14:textId="01C4C274" w:rsidR="00C9639B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Normas de transito</w:t>
            </w:r>
          </w:p>
          <w:p w14:paraId="746491A3" w14:textId="50106775" w:rsidR="00C9639B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vivienda</w:t>
            </w:r>
          </w:p>
          <w:p w14:paraId="205DD417" w14:textId="4954567C" w:rsidR="00C9639B" w:rsidRDefault="00C9639B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Riesgos y prevención de accidentes</w:t>
            </w:r>
          </w:p>
          <w:p w14:paraId="31F13169" w14:textId="639BA870" w:rsidR="00C11ECA" w:rsidRDefault="00C11ECA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cuidado de nuestro entorno.</w:t>
            </w:r>
          </w:p>
          <w:p w14:paraId="0404BE3F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D42CA1">
        <w:tc>
          <w:tcPr>
            <w:tcW w:w="1560" w:type="dxa"/>
          </w:tcPr>
          <w:p w14:paraId="23D67678" w14:textId="4A9E2F00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58BAAF7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B3ACE83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A115E8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764C401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FC0152F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761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B34AEF7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F292CAB" w14:textId="77777777"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D42CA1">
        <w:trPr>
          <w:trHeight w:val="211"/>
        </w:trPr>
        <w:tc>
          <w:tcPr>
            <w:tcW w:w="1560" w:type="dxa"/>
          </w:tcPr>
          <w:p w14:paraId="22A0059F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0047528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7A8A8B22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087FCE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11BBD67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3E01C5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5D6A4E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6801C1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D42CA1">
        <w:trPr>
          <w:trHeight w:val="314"/>
        </w:trPr>
        <w:tc>
          <w:tcPr>
            <w:tcW w:w="1560" w:type="dxa"/>
          </w:tcPr>
          <w:p w14:paraId="7A29CDBC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30C6B0AA" w14:textId="77777777" w:rsidR="00F228CF" w:rsidRPr="00C07511" w:rsidRDefault="00F228CF" w:rsidP="00712956"/>
        </w:tc>
        <w:tc>
          <w:tcPr>
            <w:tcW w:w="8222" w:type="dxa"/>
            <w:gridSpan w:val="2"/>
          </w:tcPr>
          <w:p w14:paraId="51743DE7" w14:textId="77777777" w:rsidR="00F228CF" w:rsidRDefault="00F228CF" w:rsidP="00D42CA1"/>
          <w:p w14:paraId="7377A014" w14:textId="77777777" w:rsidR="00F228CF" w:rsidRDefault="00F228CF" w:rsidP="00D42CA1"/>
          <w:p w14:paraId="4F452550" w14:textId="77777777" w:rsidR="00F228CF" w:rsidRDefault="00F228CF" w:rsidP="00D42CA1"/>
          <w:p w14:paraId="2AB54641" w14:textId="77777777" w:rsidR="00F228CF" w:rsidRDefault="00F228CF" w:rsidP="00D42CA1"/>
          <w:p w14:paraId="0754FD70" w14:textId="77777777" w:rsidR="00F228CF" w:rsidRDefault="00F228CF" w:rsidP="00D42CA1"/>
          <w:p w14:paraId="628B72A6" w14:textId="77777777" w:rsidR="00F228CF" w:rsidRDefault="00F228CF" w:rsidP="00D42CA1"/>
          <w:p w14:paraId="1ABA36A7" w14:textId="77777777" w:rsidR="00F228CF" w:rsidRDefault="00F228CF" w:rsidP="00D42CA1"/>
          <w:p w14:paraId="74CF712B" w14:textId="77777777" w:rsidR="00F228CF" w:rsidRDefault="00F228CF" w:rsidP="00D42CA1"/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7D2D3A67" w14:textId="71C8CDD2" w:rsidR="00C75147" w:rsidRDefault="00F228CF" w:rsidP="00C7514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proofErr w:type="gramStart"/>
            <w:r w:rsidR="008439D3">
              <w:rPr>
                <w:sz w:val="20"/>
                <w:szCs w:val="20"/>
              </w:rPr>
              <w:t>:</w:t>
            </w:r>
            <w:r w:rsidR="00597578">
              <w:rPr>
                <w:sz w:val="20"/>
                <w:szCs w:val="20"/>
              </w:rPr>
              <w:t xml:space="preserve">  </w:t>
            </w:r>
            <w:r w:rsidR="00C75147">
              <w:rPr>
                <w:sz w:val="20"/>
                <w:szCs w:val="20"/>
              </w:rPr>
              <w:t>¿</w:t>
            </w:r>
            <w:proofErr w:type="gramEnd"/>
            <w:r w:rsidR="00C75147">
              <w:rPr>
                <w:sz w:val="20"/>
                <w:szCs w:val="20"/>
              </w:rPr>
              <w:t>Por qué son importantes las normas?   ¿</w:t>
            </w:r>
            <w:r w:rsidR="00302193">
              <w:rPr>
                <w:sz w:val="20"/>
                <w:szCs w:val="20"/>
              </w:rPr>
              <w:t>sería</w:t>
            </w:r>
            <w:r w:rsidR="00C75147">
              <w:rPr>
                <w:sz w:val="20"/>
                <w:szCs w:val="20"/>
              </w:rPr>
              <w:t xml:space="preserve"> necesario conocer sobre riesgos y prevención de accidentes?  ¿conoces la organización política de nuestro país?  </w:t>
            </w:r>
            <w:r w:rsidR="00302193">
              <w:rPr>
                <w:sz w:val="20"/>
                <w:szCs w:val="20"/>
              </w:rPr>
              <w:t>¿Qué son recursos hídricos?</w:t>
            </w:r>
          </w:p>
          <w:p w14:paraId="09FE9E77" w14:textId="6B6B18C9" w:rsidR="00C75147" w:rsidRDefault="00C75147" w:rsidP="00C75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¿Las comunidades podrían convivir sin normas?</w:t>
            </w:r>
          </w:p>
          <w:p w14:paraId="06A2D953" w14:textId="77777777" w:rsidR="00C75147" w:rsidRDefault="00C75147" w:rsidP="00C75147">
            <w:pPr>
              <w:rPr>
                <w:sz w:val="20"/>
                <w:szCs w:val="20"/>
              </w:rPr>
            </w:pPr>
          </w:p>
          <w:p w14:paraId="4B26800C" w14:textId="3A4F3F69" w:rsidR="00F228CF" w:rsidRDefault="00597578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9A2C5C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44893B3B" w14:textId="77777777" w:rsidR="00F228CF" w:rsidRPr="00CB255B" w:rsidRDefault="00F228CF" w:rsidP="00C2554E">
            <w:pPr>
              <w:jc w:val="center"/>
              <w:rPr>
                <w:sz w:val="20"/>
                <w:szCs w:val="20"/>
              </w:rPr>
            </w:pPr>
          </w:p>
        </w:tc>
      </w:tr>
      <w:tr w:rsidR="00F228CF" w14:paraId="4F9AA357" w14:textId="77777777" w:rsidTr="00D42CA1">
        <w:trPr>
          <w:trHeight w:val="262"/>
        </w:trPr>
        <w:tc>
          <w:tcPr>
            <w:tcW w:w="11483" w:type="dxa"/>
            <w:gridSpan w:val="5"/>
          </w:tcPr>
          <w:p w14:paraId="4D22EAE8" w14:textId="0EC54373" w:rsidR="00F228CF" w:rsidRDefault="00F228CF" w:rsidP="00D42CA1">
            <w:pPr>
              <w:jc w:val="center"/>
            </w:pP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54543B8B" w:rsidR="00F228CF" w:rsidRDefault="00B00AAF" w:rsidP="00D42CA1">
            <w:pPr>
              <w:jc w:val="center"/>
              <w:rPr>
                <w:b/>
              </w:rPr>
            </w:pPr>
            <w:r>
              <w:rPr>
                <w:b/>
              </w:rPr>
              <w:t>Escritas y orales, convergentes y divergentes</w:t>
            </w:r>
          </w:p>
          <w:p w14:paraId="249D21FE" w14:textId="77777777" w:rsidR="00F228CF" w:rsidRDefault="00F228CF" w:rsidP="00D42CA1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471B9B3B" w:rsidR="00F228CF" w:rsidRDefault="00B00AAF" w:rsidP="00D42C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 autoevaluación, </w:t>
            </w:r>
            <w:proofErr w:type="spellStart"/>
            <w:r>
              <w:rPr>
                <w:b/>
              </w:rPr>
              <w:t>coevaluaciòn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metaevaluaciòn</w:t>
            </w:r>
            <w:proofErr w:type="spellEnd"/>
          </w:p>
        </w:tc>
        <w:tc>
          <w:tcPr>
            <w:tcW w:w="3490" w:type="dxa"/>
          </w:tcPr>
          <w:p w14:paraId="6880D7BF" w14:textId="75C6C1A6" w:rsidR="00F228CF" w:rsidRPr="00BA7724" w:rsidRDefault="00302193" w:rsidP="00B00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 taller individual, uno grupal, una evaluación, mapas, maqueta de una  vivienda, carteleras.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1B01FE9A" w14:textId="7437EF62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 w:rsidR="001352AA">
              <w:rPr>
                <w:b/>
                <w:sz w:val="18"/>
                <w:szCs w:val="18"/>
              </w:rPr>
              <w:t>: visuales  láminas didácticas  auditivas, audiovisuales.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5DF4C045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1352AA">
              <w:rPr>
                <w:b/>
                <w:sz w:val="18"/>
                <w:szCs w:val="18"/>
              </w:rPr>
              <w:t xml:space="preserve"> </w:t>
            </w:r>
            <w:r w:rsidR="006E2EB9">
              <w:rPr>
                <w:b/>
                <w:sz w:val="18"/>
                <w:szCs w:val="18"/>
              </w:rPr>
              <w:t>tableros acrílicos, marcadores, lápices de colores, internet, f</w:t>
            </w:r>
            <w:r w:rsidR="00302193">
              <w:rPr>
                <w:b/>
                <w:sz w:val="18"/>
                <w:szCs w:val="18"/>
              </w:rPr>
              <w:t xml:space="preserve">otocopias, </w:t>
            </w:r>
            <w:r w:rsidR="006E2EB9">
              <w:rPr>
                <w:b/>
                <w:sz w:val="18"/>
                <w:szCs w:val="18"/>
              </w:rPr>
              <w:t xml:space="preserve"> video ben, portátiles, cartulinas, block co</w:t>
            </w:r>
            <w:r w:rsidR="00302193">
              <w:rPr>
                <w:b/>
                <w:sz w:val="18"/>
                <w:szCs w:val="18"/>
              </w:rPr>
              <w:t xml:space="preserve">n y sin raya, cuadernos, videos, papeles de colores, </w:t>
            </w:r>
          </w:p>
          <w:p w14:paraId="445982FA" w14:textId="77777777"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059D3BD5" w14:textId="6C3D6397" w:rsidR="00712956" w:rsidRDefault="00712956" w:rsidP="003021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</w:t>
            </w:r>
            <w:r w:rsidR="006E2EB9">
              <w:rPr>
                <w:b/>
                <w:sz w:val="18"/>
                <w:szCs w:val="18"/>
              </w:rPr>
              <w:t xml:space="preserve">   </w:t>
            </w:r>
            <w:r w:rsidR="00302193">
              <w:rPr>
                <w:b/>
                <w:sz w:val="18"/>
                <w:szCs w:val="18"/>
              </w:rPr>
              <w:t>Clave 2 Editorial Santillana</w:t>
            </w:r>
            <w:r w:rsidR="00B975C7">
              <w:rPr>
                <w:b/>
                <w:sz w:val="18"/>
                <w:szCs w:val="18"/>
              </w:rPr>
              <w:t xml:space="preserve">     </w:t>
            </w:r>
            <w:proofErr w:type="spellStart"/>
            <w:r w:rsidR="00B975C7">
              <w:rPr>
                <w:b/>
                <w:sz w:val="18"/>
                <w:szCs w:val="18"/>
              </w:rPr>
              <w:t>Guia</w:t>
            </w:r>
            <w:proofErr w:type="spellEnd"/>
            <w:r w:rsidR="00B975C7">
              <w:rPr>
                <w:b/>
                <w:sz w:val="18"/>
                <w:szCs w:val="18"/>
              </w:rPr>
              <w:t xml:space="preserve"> escolar 2  editorial Santillana   G</w:t>
            </w:r>
            <w:r w:rsidR="00DE00C0">
              <w:rPr>
                <w:b/>
                <w:sz w:val="18"/>
                <w:szCs w:val="18"/>
              </w:rPr>
              <w:t>oog</w:t>
            </w:r>
            <w:r w:rsidR="00D6557D">
              <w:rPr>
                <w:b/>
                <w:sz w:val="18"/>
                <w:szCs w:val="18"/>
              </w:rPr>
              <w:t>le</w:t>
            </w:r>
            <w:r w:rsidR="00E033AA">
              <w:rPr>
                <w:b/>
                <w:sz w:val="18"/>
                <w:szCs w:val="18"/>
              </w:rPr>
              <w:t xml:space="preserve">,  Mi </w:t>
            </w:r>
            <w:proofErr w:type="spellStart"/>
            <w:r w:rsidR="00E033AA">
              <w:rPr>
                <w:b/>
                <w:sz w:val="18"/>
                <w:szCs w:val="18"/>
              </w:rPr>
              <w:t>cordoba</w:t>
            </w:r>
            <w:proofErr w:type="spellEnd"/>
            <w:r w:rsidR="00E033AA">
              <w:rPr>
                <w:b/>
                <w:sz w:val="18"/>
                <w:szCs w:val="18"/>
              </w:rPr>
              <w:t xml:space="preserve"> 2, editorial voluntad,   </w:t>
            </w:r>
            <w:hyperlink r:id="rId9" w:history="1">
              <w:r w:rsidR="00E033AA" w:rsidRPr="0003117F">
                <w:rPr>
                  <w:rStyle w:val="Hipervnculo"/>
                  <w:b/>
                  <w:sz w:val="18"/>
                  <w:szCs w:val="18"/>
                </w:rPr>
                <w:t>www.voluntad.com.co</w:t>
              </w:r>
            </w:hyperlink>
            <w:r w:rsidR="00E033AA">
              <w:rPr>
                <w:b/>
                <w:sz w:val="18"/>
                <w:szCs w:val="18"/>
              </w:rPr>
              <w:t xml:space="preserve">  </w:t>
            </w:r>
          </w:p>
          <w:p w14:paraId="060AA1BB" w14:textId="0A228F12" w:rsidR="00E033AA" w:rsidRDefault="00E033AA" w:rsidP="003021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Manual de estudio primaria 2 editorial futuro</w:t>
            </w: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10"/>
      <w:footerReference w:type="default" r:id="rId11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E79F0" w14:textId="77777777" w:rsidR="00B76B08" w:rsidRDefault="00B76B08" w:rsidP="00E51A8A">
      <w:pPr>
        <w:spacing w:after="0" w:line="240" w:lineRule="auto"/>
      </w:pPr>
      <w:r>
        <w:separator/>
      </w:r>
    </w:p>
  </w:endnote>
  <w:endnote w:type="continuationSeparator" w:id="0">
    <w:p w14:paraId="0429EF74" w14:textId="77777777" w:rsidR="00B76B08" w:rsidRDefault="00B76B08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480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EAC1D" w14:textId="77777777" w:rsidR="00B76B08" w:rsidRDefault="00B76B08" w:rsidP="00E51A8A">
      <w:pPr>
        <w:spacing w:after="0" w:line="240" w:lineRule="auto"/>
      </w:pPr>
      <w:r>
        <w:separator/>
      </w:r>
    </w:p>
  </w:footnote>
  <w:footnote w:type="continuationSeparator" w:id="0">
    <w:p w14:paraId="7709A29A" w14:textId="77777777" w:rsidR="00B76B08" w:rsidRDefault="00B76B08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36A"/>
    <w:multiLevelType w:val="hybridMultilevel"/>
    <w:tmpl w:val="2C541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55CD"/>
    <w:rsid w:val="0005609A"/>
    <w:rsid w:val="00057ED0"/>
    <w:rsid w:val="00071861"/>
    <w:rsid w:val="00076FC1"/>
    <w:rsid w:val="000859BD"/>
    <w:rsid w:val="000A0BDD"/>
    <w:rsid w:val="000A20DE"/>
    <w:rsid w:val="000A4351"/>
    <w:rsid w:val="000B7BC0"/>
    <w:rsid w:val="000D4081"/>
    <w:rsid w:val="000F2AA8"/>
    <w:rsid w:val="00100730"/>
    <w:rsid w:val="0011385E"/>
    <w:rsid w:val="0011455C"/>
    <w:rsid w:val="0012215E"/>
    <w:rsid w:val="00127ACF"/>
    <w:rsid w:val="001352AA"/>
    <w:rsid w:val="001425C3"/>
    <w:rsid w:val="001468E0"/>
    <w:rsid w:val="0016333E"/>
    <w:rsid w:val="00163A8B"/>
    <w:rsid w:val="00163EAB"/>
    <w:rsid w:val="001905E8"/>
    <w:rsid w:val="001C2B29"/>
    <w:rsid w:val="001C5D64"/>
    <w:rsid w:val="001E217F"/>
    <w:rsid w:val="001F69F2"/>
    <w:rsid w:val="00203057"/>
    <w:rsid w:val="002160C5"/>
    <w:rsid w:val="0023394C"/>
    <w:rsid w:val="00234DB3"/>
    <w:rsid w:val="00244B1C"/>
    <w:rsid w:val="002602E6"/>
    <w:rsid w:val="00266B74"/>
    <w:rsid w:val="0028577F"/>
    <w:rsid w:val="002A2470"/>
    <w:rsid w:val="002C5670"/>
    <w:rsid w:val="002E1DD6"/>
    <w:rsid w:val="00302193"/>
    <w:rsid w:val="00302804"/>
    <w:rsid w:val="0031743E"/>
    <w:rsid w:val="003250B5"/>
    <w:rsid w:val="0032762F"/>
    <w:rsid w:val="00347B15"/>
    <w:rsid w:val="00353F24"/>
    <w:rsid w:val="0035691E"/>
    <w:rsid w:val="003649FE"/>
    <w:rsid w:val="00365878"/>
    <w:rsid w:val="00370F8A"/>
    <w:rsid w:val="003758E8"/>
    <w:rsid w:val="00377D0F"/>
    <w:rsid w:val="00380C0E"/>
    <w:rsid w:val="00387A31"/>
    <w:rsid w:val="00397184"/>
    <w:rsid w:val="003A5C70"/>
    <w:rsid w:val="003C3ECB"/>
    <w:rsid w:val="003F3B4E"/>
    <w:rsid w:val="003F72F8"/>
    <w:rsid w:val="004105A0"/>
    <w:rsid w:val="00427DF0"/>
    <w:rsid w:val="00434227"/>
    <w:rsid w:val="004451CC"/>
    <w:rsid w:val="004524BB"/>
    <w:rsid w:val="004544B5"/>
    <w:rsid w:val="00467240"/>
    <w:rsid w:val="00496E02"/>
    <w:rsid w:val="00497122"/>
    <w:rsid w:val="004C3187"/>
    <w:rsid w:val="004D20E6"/>
    <w:rsid w:val="004E29A7"/>
    <w:rsid w:val="004F03FF"/>
    <w:rsid w:val="004F1430"/>
    <w:rsid w:val="004F2611"/>
    <w:rsid w:val="00502878"/>
    <w:rsid w:val="005102FB"/>
    <w:rsid w:val="00516157"/>
    <w:rsid w:val="00521175"/>
    <w:rsid w:val="00523934"/>
    <w:rsid w:val="0053182E"/>
    <w:rsid w:val="00576B36"/>
    <w:rsid w:val="00585E4E"/>
    <w:rsid w:val="00597578"/>
    <w:rsid w:val="005A50E5"/>
    <w:rsid w:val="005A6576"/>
    <w:rsid w:val="005E2501"/>
    <w:rsid w:val="005F551D"/>
    <w:rsid w:val="006069B8"/>
    <w:rsid w:val="00615138"/>
    <w:rsid w:val="00620FEC"/>
    <w:rsid w:val="00623FC2"/>
    <w:rsid w:val="00624817"/>
    <w:rsid w:val="00637BF1"/>
    <w:rsid w:val="006443C5"/>
    <w:rsid w:val="00655722"/>
    <w:rsid w:val="00666301"/>
    <w:rsid w:val="006A679F"/>
    <w:rsid w:val="006C5CA9"/>
    <w:rsid w:val="006E2EB9"/>
    <w:rsid w:val="00712956"/>
    <w:rsid w:val="00712BAE"/>
    <w:rsid w:val="00721035"/>
    <w:rsid w:val="007243F3"/>
    <w:rsid w:val="00743187"/>
    <w:rsid w:val="00761316"/>
    <w:rsid w:val="00766CA5"/>
    <w:rsid w:val="0077601C"/>
    <w:rsid w:val="007774BF"/>
    <w:rsid w:val="00783A6E"/>
    <w:rsid w:val="00784015"/>
    <w:rsid w:val="007966B1"/>
    <w:rsid w:val="007A6E97"/>
    <w:rsid w:val="007B0262"/>
    <w:rsid w:val="007B26B6"/>
    <w:rsid w:val="007D42D6"/>
    <w:rsid w:val="007D55D4"/>
    <w:rsid w:val="007E4B08"/>
    <w:rsid w:val="007E5715"/>
    <w:rsid w:val="007E69C4"/>
    <w:rsid w:val="007F0303"/>
    <w:rsid w:val="00803D2A"/>
    <w:rsid w:val="0080667C"/>
    <w:rsid w:val="0080732E"/>
    <w:rsid w:val="00813ACE"/>
    <w:rsid w:val="00813AED"/>
    <w:rsid w:val="00817284"/>
    <w:rsid w:val="00820E63"/>
    <w:rsid w:val="0083103B"/>
    <w:rsid w:val="00831CDB"/>
    <w:rsid w:val="00837154"/>
    <w:rsid w:val="008439D3"/>
    <w:rsid w:val="00847B54"/>
    <w:rsid w:val="008751E4"/>
    <w:rsid w:val="008858D7"/>
    <w:rsid w:val="0088687D"/>
    <w:rsid w:val="0089025F"/>
    <w:rsid w:val="00892806"/>
    <w:rsid w:val="008947EC"/>
    <w:rsid w:val="008A08DF"/>
    <w:rsid w:val="008B0BC5"/>
    <w:rsid w:val="008B2F27"/>
    <w:rsid w:val="008C43EF"/>
    <w:rsid w:val="008D16D5"/>
    <w:rsid w:val="008D4630"/>
    <w:rsid w:val="008F1A2B"/>
    <w:rsid w:val="008F39CD"/>
    <w:rsid w:val="008F4327"/>
    <w:rsid w:val="008F7D30"/>
    <w:rsid w:val="00921E38"/>
    <w:rsid w:val="009300D1"/>
    <w:rsid w:val="00930240"/>
    <w:rsid w:val="00934C7D"/>
    <w:rsid w:val="00962A9F"/>
    <w:rsid w:val="00964F8A"/>
    <w:rsid w:val="00977429"/>
    <w:rsid w:val="00983087"/>
    <w:rsid w:val="009839C6"/>
    <w:rsid w:val="00987C1C"/>
    <w:rsid w:val="009B002A"/>
    <w:rsid w:val="009B3743"/>
    <w:rsid w:val="009C65E0"/>
    <w:rsid w:val="009E2780"/>
    <w:rsid w:val="009E29E9"/>
    <w:rsid w:val="00A209F3"/>
    <w:rsid w:val="00A24535"/>
    <w:rsid w:val="00A728DA"/>
    <w:rsid w:val="00AA17F1"/>
    <w:rsid w:val="00AA5568"/>
    <w:rsid w:val="00AA5C4E"/>
    <w:rsid w:val="00AA73C6"/>
    <w:rsid w:val="00AD59D9"/>
    <w:rsid w:val="00AE4B32"/>
    <w:rsid w:val="00AF15B1"/>
    <w:rsid w:val="00AF1820"/>
    <w:rsid w:val="00AF3A3D"/>
    <w:rsid w:val="00AF564C"/>
    <w:rsid w:val="00B00AAF"/>
    <w:rsid w:val="00B26076"/>
    <w:rsid w:val="00B320C8"/>
    <w:rsid w:val="00B441AB"/>
    <w:rsid w:val="00B515BF"/>
    <w:rsid w:val="00B51E2C"/>
    <w:rsid w:val="00B56FAF"/>
    <w:rsid w:val="00B57154"/>
    <w:rsid w:val="00B66915"/>
    <w:rsid w:val="00B67451"/>
    <w:rsid w:val="00B67453"/>
    <w:rsid w:val="00B76B08"/>
    <w:rsid w:val="00B81380"/>
    <w:rsid w:val="00B83D4C"/>
    <w:rsid w:val="00B95901"/>
    <w:rsid w:val="00B975C7"/>
    <w:rsid w:val="00BA7724"/>
    <w:rsid w:val="00BB37EB"/>
    <w:rsid w:val="00BC6D7F"/>
    <w:rsid w:val="00BD27C2"/>
    <w:rsid w:val="00BE004B"/>
    <w:rsid w:val="00BE76F1"/>
    <w:rsid w:val="00C043B9"/>
    <w:rsid w:val="00C07511"/>
    <w:rsid w:val="00C11ECA"/>
    <w:rsid w:val="00C1624A"/>
    <w:rsid w:val="00C2554E"/>
    <w:rsid w:val="00C32590"/>
    <w:rsid w:val="00C4703D"/>
    <w:rsid w:val="00C47727"/>
    <w:rsid w:val="00C73120"/>
    <w:rsid w:val="00C75147"/>
    <w:rsid w:val="00C756CC"/>
    <w:rsid w:val="00C85E0A"/>
    <w:rsid w:val="00C9639B"/>
    <w:rsid w:val="00CA42F2"/>
    <w:rsid w:val="00CB1300"/>
    <w:rsid w:val="00CB22CF"/>
    <w:rsid w:val="00CB255B"/>
    <w:rsid w:val="00CC4673"/>
    <w:rsid w:val="00CC57E0"/>
    <w:rsid w:val="00CD584F"/>
    <w:rsid w:val="00CE0997"/>
    <w:rsid w:val="00CE2907"/>
    <w:rsid w:val="00CE31FF"/>
    <w:rsid w:val="00D0610A"/>
    <w:rsid w:val="00D41344"/>
    <w:rsid w:val="00D41CBE"/>
    <w:rsid w:val="00D47325"/>
    <w:rsid w:val="00D576F7"/>
    <w:rsid w:val="00D57A3E"/>
    <w:rsid w:val="00D6557D"/>
    <w:rsid w:val="00D76C40"/>
    <w:rsid w:val="00D77DE9"/>
    <w:rsid w:val="00DB091C"/>
    <w:rsid w:val="00DB582A"/>
    <w:rsid w:val="00DD088F"/>
    <w:rsid w:val="00DD2FA2"/>
    <w:rsid w:val="00DE00C0"/>
    <w:rsid w:val="00DE1793"/>
    <w:rsid w:val="00DF1DD9"/>
    <w:rsid w:val="00E033AA"/>
    <w:rsid w:val="00E37057"/>
    <w:rsid w:val="00E45871"/>
    <w:rsid w:val="00E5147A"/>
    <w:rsid w:val="00E51A8A"/>
    <w:rsid w:val="00E54F6D"/>
    <w:rsid w:val="00E55862"/>
    <w:rsid w:val="00E563C9"/>
    <w:rsid w:val="00E72EB3"/>
    <w:rsid w:val="00E822D0"/>
    <w:rsid w:val="00E85A5A"/>
    <w:rsid w:val="00E9480D"/>
    <w:rsid w:val="00EA136B"/>
    <w:rsid w:val="00EB0D04"/>
    <w:rsid w:val="00EB65FA"/>
    <w:rsid w:val="00EC2CBD"/>
    <w:rsid w:val="00ED04F8"/>
    <w:rsid w:val="00EE3D43"/>
    <w:rsid w:val="00EE6A64"/>
    <w:rsid w:val="00F02D78"/>
    <w:rsid w:val="00F048B3"/>
    <w:rsid w:val="00F057B1"/>
    <w:rsid w:val="00F15A2F"/>
    <w:rsid w:val="00F228CF"/>
    <w:rsid w:val="00F408F0"/>
    <w:rsid w:val="00F55B9F"/>
    <w:rsid w:val="00F705A7"/>
    <w:rsid w:val="00F86699"/>
    <w:rsid w:val="00F90A92"/>
    <w:rsid w:val="00FC0F6A"/>
    <w:rsid w:val="00FD76AD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0C0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C318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0C0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C31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luntad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7F80-7AD6-401C-A27D-2E773B1F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2</cp:revision>
  <cp:lastPrinted>2014-08-10T20:07:00Z</cp:lastPrinted>
  <dcterms:created xsi:type="dcterms:W3CDTF">2014-09-05T16:40:00Z</dcterms:created>
  <dcterms:modified xsi:type="dcterms:W3CDTF">2014-09-05T16:40:00Z</dcterms:modified>
</cp:coreProperties>
</file>